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89" w:rsidRDefault="00FC7C00">
      <w:pPr>
        <w:pStyle w:val="20"/>
        <w:shd w:val="clear" w:color="auto" w:fill="auto"/>
        <w:spacing w:after="276"/>
      </w:pPr>
      <w:r>
        <w:t>МИНИСТЕРСТВО ЗДРАВООХРАНЕНИЯ АСТРАХАНСКОЙ ОБЛАСТИ</w:t>
      </w:r>
    </w:p>
    <w:p w:rsidR="00C85089" w:rsidRPr="00AC4912" w:rsidRDefault="001E54DC">
      <w:pPr>
        <w:pStyle w:val="10"/>
        <w:keepNext/>
        <w:keepLines/>
        <w:shd w:val="clear" w:color="auto" w:fill="auto"/>
        <w:spacing w:before="0" w:after="247" w:line="310" w:lineRule="exact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3730625</wp:posOffset>
            </wp:positionH>
            <wp:positionV relativeFrom="paragraph">
              <wp:posOffset>370840</wp:posOffset>
            </wp:positionV>
            <wp:extent cx="2054225" cy="267970"/>
            <wp:effectExtent l="0" t="0" r="3175" b="0"/>
            <wp:wrapTight wrapText="bothSides">
              <wp:wrapPolygon edited="0">
                <wp:start x="0" y="0"/>
                <wp:lineTo x="0" y="19962"/>
                <wp:lineTo x="21433" y="19962"/>
                <wp:lineTo x="21433" y="0"/>
                <wp:lineTo x="0" y="0"/>
              </wp:wrapPolygon>
            </wp:wrapTight>
            <wp:docPr id="2" name="Рисунок 2" descr="C: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FC7C00">
        <w:t>РАСПОРЯЖЕНИЕ</w:t>
      </w:r>
      <w:bookmarkEnd w:id="0"/>
    </w:p>
    <w:p w:rsidR="00C85089" w:rsidRPr="00AC4912" w:rsidRDefault="001E54DC">
      <w:pPr>
        <w:pStyle w:val="3"/>
        <w:shd w:val="clear" w:color="auto" w:fill="auto"/>
        <w:tabs>
          <w:tab w:val="right" w:pos="5045"/>
        </w:tabs>
        <w:spacing w:before="0"/>
        <w:ind w:left="20" w:firstLine="680"/>
        <w:rPr>
          <w:u w:val="single"/>
        </w:rPr>
      </w:pPr>
      <w:r w:rsidRPr="00AC4912">
        <w:t xml:space="preserve">          </w:t>
      </w:r>
      <w:r w:rsidRPr="00AC4912">
        <w:rPr>
          <w:u w:val="single"/>
        </w:rPr>
        <w:t>18.10.2013</w:t>
      </w:r>
    </w:p>
    <w:p w:rsidR="001E54DC" w:rsidRPr="00AC4912" w:rsidRDefault="001E54DC">
      <w:pPr>
        <w:pStyle w:val="3"/>
        <w:shd w:val="clear" w:color="auto" w:fill="auto"/>
        <w:spacing w:before="0"/>
        <w:ind w:left="1100" w:firstLine="0"/>
        <w:jc w:val="left"/>
      </w:pPr>
    </w:p>
    <w:p w:rsidR="00C85089" w:rsidRDefault="00FC7C00">
      <w:pPr>
        <w:pStyle w:val="3"/>
        <w:shd w:val="clear" w:color="auto" w:fill="auto"/>
        <w:spacing w:before="0"/>
        <w:ind w:left="1100" w:firstLine="0"/>
        <w:jc w:val="left"/>
      </w:pPr>
      <w:r>
        <w:t>О проведении</w:t>
      </w:r>
    </w:p>
    <w:p w:rsidR="00C85089" w:rsidRDefault="00FC7C00">
      <w:pPr>
        <w:pStyle w:val="3"/>
        <w:shd w:val="clear" w:color="auto" w:fill="auto"/>
        <w:spacing w:before="0" w:after="300" w:line="294" w:lineRule="exact"/>
        <w:ind w:left="1100" w:right="5260" w:firstLine="0"/>
        <w:jc w:val="left"/>
      </w:pPr>
      <w:r>
        <w:t xml:space="preserve">мероприятий по мониторингу навыков работы </w:t>
      </w:r>
      <w:proofErr w:type="gramStart"/>
      <w:r>
        <w:t>в</w:t>
      </w:r>
      <w:proofErr w:type="gramEnd"/>
      <w:r>
        <w:t xml:space="preserve"> региональной информационно-аналитической медицинской системе «</w:t>
      </w:r>
      <w:proofErr w:type="spellStart"/>
      <w:r>
        <w:t>ПроМед</w:t>
      </w:r>
      <w:proofErr w:type="spellEnd"/>
      <w:r>
        <w:t>»</w:t>
      </w:r>
    </w:p>
    <w:p w:rsidR="00C85089" w:rsidRDefault="00FC7C00">
      <w:pPr>
        <w:pStyle w:val="3"/>
        <w:shd w:val="clear" w:color="auto" w:fill="auto"/>
        <w:spacing w:before="0" w:line="294" w:lineRule="exact"/>
        <w:ind w:left="20" w:right="20" w:firstLine="680"/>
      </w:pPr>
      <w:proofErr w:type="gramStart"/>
      <w:r>
        <w:t>В целях реализации протокола от 23.09.2013 №5 «Совещания рабочей группы по формированию регионального сегмента единой государственной информационной системы в сфере здравоохранения Астраханской области»:</w:t>
      </w:r>
      <w:proofErr w:type="gramEnd"/>
    </w:p>
    <w:p w:rsidR="00C85089" w:rsidRDefault="00FC7C00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94" w:lineRule="exact"/>
        <w:ind w:left="20" w:firstLine="680"/>
      </w:pPr>
      <w:r>
        <w:t>Утвердить план-график проведения мероприятий по мониторингу навыков</w:t>
      </w:r>
    </w:p>
    <w:p w:rsidR="00C85089" w:rsidRDefault="00FC7C00">
      <w:pPr>
        <w:pStyle w:val="3"/>
        <w:shd w:val="clear" w:color="auto" w:fill="auto"/>
        <w:tabs>
          <w:tab w:val="right" w:pos="9975"/>
        </w:tabs>
        <w:spacing w:before="0" w:line="294" w:lineRule="exact"/>
        <w:ind w:left="20" w:firstLine="0"/>
      </w:pPr>
      <w:r>
        <w:t>работы главных врачей медицинских</w:t>
      </w:r>
      <w:r>
        <w:tab/>
        <w:t xml:space="preserve">организаций </w:t>
      </w:r>
      <w:proofErr w:type="gramStart"/>
      <w:r>
        <w:t>в</w:t>
      </w:r>
      <w:proofErr w:type="gramEnd"/>
      <w:r>
        <w:t xml:space="preserve"> региональной</w:t>
      </w:r>
    </w:p>
    <w:p w:rsidR="00C85089" w:rsidRDefault="00FC7C00">
      <w:pPr>
        <w:pStyle w:val="3"/>
        <w:shd w:val="clear" w:color="auto" w:fill="auto"/>
        <w:spacing w:before="0" w:line="294" w:lineRule="exact"/>
        <w:ind w:left="20" w:firstLine="0"/>
      </w:pPr>
      <w:r>
        <w:t>информационно-аналитической медицинской системе «</w:t>
      </w:r>
      <w:proofErr w:type="spellStart"/>
      <w:r>
        <w:t>ПроМед</w:t>
      </w:r>
      <w:proofErr w:type="spellEnd"/>
      <w:r>
        <w:t>» (прилагается).</w:t>
      </w:r>
    </w:p>
    <w:p w:rsidR="00C85089" w:rsidRDefault="00FC7C00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94" w:lineRule="exact"/>
        <w:ind w:left="20" w:right="20" w:firstLine="680"/>
      </w:pPr>
      <w:r>
        <w:t>Утвердить состав комиссии по проведению мониторинга навыков работы в региональной информационно-аналитической медицинской системе «</w:t>
      </w:r>
      <w:proofErr w:type="spellStart"/>
      <w:r>
        <w:t>ПроМед</w:t>
      </w:r>
      <w:proofErr w:type="spellEnd"/>
      <w:r>
        <w:t>» (прилагается).</w:t>
      </w:r>
    </w:p>
    <w:p w:rsidR="00C85089" w:rsidRDefault="00FC7C00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94" w:lineRule="exact"/>
        <w:ind w:left="20" w:right="20" w:firstLine="680"/>
      </w:pPr>
      <w:proofErr w:type="gramStart"/>
      <w:r>
        <w:t xml:space="preserve">Директору государственного бюджетного учреждения здравоохранения Астраханской области «Медицинский информационно-аналитического центр» (В.Н. </w:t>
      </w:r>
      <w:proofErr w:type="spellStart"/>
      <w:r>
        <w:t>Шумеленковой</w:t>
      </w:r>
      <w:proofErr w:type="spellEnd"/>
      <w:r>
        <w:t>):</w:t>
      </w:r>
      <w:proofErr w:type="gramEnd"/>
    </w:p>
    <w:p w:rsidR="00C85089" w:rsidRDefault="00FC7C00">
      <w:pPr>
        <w:pStyle w:val="3"/>
        <w:numPr>
          <w:ilvl w:val="1"/>
          <w:numId w:val="1"/>
        </w:numPr>
        <w:shd w:val="clear" w:color="auto" w:fill="auto"/>
        <w:tabs>
          <w:tab w:val="left" w:pos="1148"/>
        </w:tabs>
        <w:spacing w:before="0" w:line="294" w:lineRule="exact"/>
        <w:ind w:left="20" w:right="20" w:firstLine="680"/>
      </w:pPr>
      <w:r>
        <w:t>Провести семинар для руководителей медицинских организаций по подготовке к мониторингу навыков работы в региональной информационно-аналитической медицинской системе «</w:t>
      </w:r>
      <w:proofErr w:type="spellStart"/>
      <w:r>
        <w:t>ПроМед</w:t>
      </w:r>
      <w:proofErr w:type="spellEnd"/>
      <w:r>
        <w:t>» (далее - РИАМС «</w:t>
      </w:r>
      <w:proofErr w:type="spellStart"/>
      <w:r>
        <w:t>ПроМед</w:t>
      </w:r>
      <w:proofErr w:type="spellEnd"/>
      <w:r>
        <w:t>»).</w:t>
      </w:r>
    </w:p>
    <w:p w:rsidR="00C85089" w:rsidRDefault="00FC7C00">
      <w:pPr>
        <w:pStyle w:val="3"/>
        <w:numPr>
          <w:ilvl w:val="1"/>
          <w:numId w:val="1"/>
        </w:numPr>
        <w:shd w:val="clear" w:color="auto" w:fill="auto"/>
        <w:tabs>
          <w:tab w:val="left" w:pos="1148"/>
        </w:tabs>
        <w:spacing w:before="0" w:line="294" w:lineRule="exact"/>
        <w:ind w:left="20" w:right="20" w:firstLine="680"/>
      </w:pPr>
      <w:proofErr w:type="gramStart"/>
      <w:r>
        <w:t>Разместить</w:t>
      </w:r>
      <w:proofErr w:type="gramEnd"/>
      <w:r>
        <w:t xml:space="preserve"> настоящее распоряжение на официальном сайте министерства здравоохранения Астраханской области в течение трех дней со дня его подписания.</w:t>
      </w:r>
    </w:p>
    <w:p w:rsidR="00C85089" w:rsidRDefault="00FC7C00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94" w:lineRule="exact"/>
        <w:ind w:left="20" w:right="20" w:firstLine="680"/>
      </w:pPr>
      <w:r>
        <w:t>Главным врачам государственных учреждений здравоохранения Астраханской области пройти мониторинг навыков работы в РИАМС «</w:t>
      </w:r>
      <w:proofErr w:type="spellStart"/>
      <w:r>
        <w:t>ПроМед</w:t>
      </w:r>
      <w:proofErr w:type="spellEnd"/>
      <w:r>
        <w:t xml:space="preserve">», в сроки </w:t>
      </w:r>
      <w:proofErr w:type="gramStart"/>
      <w:r>
        <w:t>согласно плана-графика</w:t>
      </w:r>
      <w:proofErr w:type="gramEnd"/>
      <w:r>
        <w:t>.</w:t>
      </w:r>
    </w:p>
    <w:p w:rsidR="00C85089" w:rsidRDefault="00FC7C00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94" w:lineRule="exact"/>
        <w:ind w:left="20" w:right="20" w:firstLine="680"/>
      </w:pPr>
      <w:r>
        <w:t xml:space="preserve">Отделу нормативно-правового обеспечения управления нормативно-правового, документационного обеспечения и контроля министерства здравоохранения Астраханской области (О.А. </w:t>
      </w:r>
      <w:proofErr w:type="spellStart"/>
      <w:r>
        <w:t>Галичкина</w:t>
      </w:r>
      <w:proofErr w:type="spellEnd"/>
      <w:r>
        <w:t>) направить настоящее распоряжение в информационные агентства ООО «Информационный центр «</w:t>
      </w:r>
      <w:proofErr w:type="spellStart"/>
      <w:r>
        <w:t>КонсультантПлюс</w:t>
      </w:r>
      <w:proofErr w:type="spellEnd"/>
      <w:r>
        <w:t>» и ООО «Астрахань-Гарант-Сервис» для включения в электронную базу данных.</w:t>
      </w:r>
    </w:p>
    <w:p w:rsidR="00C85089" w:rsidRDefault="00FC7C00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before="0" w:after="859" w:line="294" w:lineRule="exact"/>
        <w:ind w:left="20" w:firstLine="680"/>
      </w:pP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C85089" w:rsidRDefault="001E54DC">
      <w:pPr>
        <w:pStyle w:val="3"/>
        <w:shd w:val="clear" w:color="auto" w:fill="auto"/>
        <w:spacing w:before="0" w:line="270" w:lineRule="exact"/>
        <w:ind w:left="20" w:firstLine="0"/>
      </w:pPr>
      <w:r>
        <w:t>Минист</w:t>
      </w:r>
      <w:r w:rsidR="00AC4912">
        <w:t>р</w:t>
      </w:r>
      <w:r>
        <w:t xml:space="preserve">                                                               </w:t>
      </w:r>
      <w:r w:rsidR="00AC4912">
        <w:t xml:space="preserve">                               </w:t>
      </w:r>
      <w:r>
        <w:t xml:space="preserve">      И.Е. Квятковский</w:t>
      </w:r>
    </w:p>
    <w:p w:rsidR="001E54DC" w:rsidRDefault="001E54DC">
      <w:pPr>
        <w:pStyle w:val="3"/>
        <w:shd w:val="clear" w:color="auto" w:fill="auto"/>
        <w:spacing w:before="0" w:after="237" w:line="290" w:lineRule="exact"/>
        <w:ind w:left="6180" w:right="260" w:firstLine="0"/>
        <w:jc w:val="left"/>
      </w:pPr>
    </w:p>
    <w:p w:rsidR="001E54DC" w:rsidRDefault="001E54DC">
      <w:pPr>
        <w:pStyle w:val="3"/>
        <w:shd w:val="clear" w:color="auto" w:fill="auto"/>
        <w:spacing w:before="0" w:after="237" w:line="290" w:lineRule="exact"/>
        <w:ind w:left="6180" w:right="260" w:firstLine="0"/>
        <w:jc w:val="left"/>
      </w:pPr>
    </w:p>
    <w:p w:rsidR="001E54DC" w:rsidRDefault="001E54DC">
      <w:pPr>
        <w:pStyle w:val="3"/>
        <w:shd w:val="clear" w:color="auto" w:fill="auto"/>
        <w:spacing w:before="0" w:after="237" w:line="290" w:lineRule="exact"/>
        <w:ind w:left="6180" w:right="260" w:firstLine="0"/>
        <w:jc w:val="left"/>
      </w:pPr>
    </w:p>
    <w:p w:rsidR="001E54DC" w:rsidRDefault="001E54DC">
      <w:pPr>
        <w:pStyle w:val="3"/>
        <w:shd w:val="clear" w:color="auto" w:fill="auto"/>
        <w:spacing w:before="0" w:after="237" w:line="290" w:lineRule="exact"/>
        <w:ind w:left="6180" w:right="260" w:firstLine="0"/>
        <w:jc w:val="left"/>
      </w:pPr>
    </w:p>
    <w:p w:rsidR="00C85089" w:rsidRPr="001E54DC" w:rsidRDefault="00FC7C00">
      <w:pPr>
        <w:pStyle w:val="3"/>
        <w:shd w:val="clear" w:color="auto" w:fill="auto"/>
        <w:spacing w:before="0" w:after="237" w:line="290" w:lineRule="exact"/>
        <w:ind w:left="6180" w:right="260" w:firstLine="0"/>
        <w:jc w:val="left"/>
      </w:pPr>
      <w:r>
        <w:lastRenderedPageBreak/>
        <w:t>Утверждено распоряжением министерства здравоохра</w:t>
      </w:r>
      <w:r w:rsidR="001E54DC">
        <w:t>нения Астраханской области от «</w:t>
      </w:r>
      <w:r w:rsidR="001E54DC" w:rsidRPr="001E54DC">
        <w:rPr>
          <w:rStyle w:val="145pt"/>
          <w:i w:val="0"/>
          <w:u w:val="none"/>
          <w:lang w:val="ru-RU"/>
        </w:rPr>
        <w:t>18»</w:t>
      </w:r>
      <w:r w:rsidR="001E54DC">
        <w:rPr>
          <w:rStyle w:val="145pt"/>
          <w:i w:val="0"/>
          <w:u w:val="none"/>
          <w:lang w:val="ru-RU"/>
        </w:rPr>
        <w:t>10.2013 №885р</w:t>
      </w:r>
    </w:p>
    <w:p w:rsidR="00C85089" w:rsidRDefault="00FC7C00">
      <w:pPr>
        <w:pStyle w:val="3"/>
        <w:shd w:val="clear" w:color="auto" w:fill="auto"/>
        <w:spacing w:before="0" w:line="294" w:lineRule="exact"/>
        <w:ind w:left="4520" w:firstLine="0"/>
        <w:jc w:val="left"/>
      </w:pPr>
      <w:r>
        <w:t>План-график</w:t>
      </w:r>
    </w:p>
    <w:p w:rsidR="00C85089" w:rsidRDefault="00FC7C00">
      <w:pPr>
        <w:pStyle w:val="3"/>
        <w:shd w:val="clear" w:color="auto" w:fill="auto"/>
        <w:spacing w:before="0" w:after="181" w:line="294" w:lineRule="exact"/>
        <w:ind w:left="1160" w:right="580" w:firstLine="0"/>
        <w:jc w:val="left"/>
      </w:pPr>
      <w:r>
        <w:t>проведения мероприятий по мониторингу навыков работы в региональной информационно-аналитической медицинской системе «</w:t>
      </w:r>
      <w:proofErr w:type="spellStart"/>
      <w:r>
        <w:t>ПроМед</w:t>
      </w:r>
      <w:proofErr w:type="spellEnd"/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6921"/>
        <w:gridCol w:w="2207"/>
      </w:tblGrid>
      <w:tr w:rsidR="00C85089">
        <w:trPr>
          <w:trHeight w:hRule="exact" w:val="6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after="60" w:line="270" w:lineRule="exact"/>
              <w:ind w:left="240" w:firstLine="0"/>
              <w:jc w:val="left"/>
            </w:pPr>
            <w:r>
              <w:rPr>
                <w:rStyle w:val="11"/>
              </w:rPr>
              <w:t>№</w:t>
            </w:r>
          </w:p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60" w:line="260" w:lineRule="exact"/>
              <w:ind w:left="240" w:firstLine="0"/>
              <w:jc w:val="left"/>
            </w:pPr>
            <w:proofErr w:type="gramStart"/>
            <w:r>
              <w:rPr>
                <w:rStyle w:val="13pt0pt"/>
              </w:rPr>
              <w:t>п</w:t>
            </w:r>
            <w:proofErr w:type="gramEnd"/>
            <w:r>
              <w:rPr>
                <w:rStyle w:val="13pt0pt"/>
              </w:rPr>
              <w:t>/п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13pt0pt"/>
              </w:rPr>
              <w:t>Наименование учреждения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13pt0pt"/>
              </w:rPr>
              <w:t>Дата</w:t>
            </w:r>
          </w:p>
        </w:tc>
      </w:tr>
      <w:tr w:rsidR="00C85089">
        <w:trPr>
          <w:trHeight w:hRule="exact" w:val="60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</w:pPr>
            <w:r>
              <w:rPr>
                <w:rStyle w:val="13pt0pt"/>
              </w:rPr>
              <w:t>1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1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поликлиника №1»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58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4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поликлиника №2»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6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1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поликлиника №3»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91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4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поликлиника № 8 имени Н.И. Пирогова»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8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7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«Детская городская поликлиника №1»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8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«Детская городская поликлиника №3»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1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«Детская городская поликлиника №4»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8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«Детская городская поликлиника №5»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22.10.2013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7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клиническая больница №4 имени В.И. Ленина»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10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7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«Областной кардиологический диспансер»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11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7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«Областной онкологический диспансер»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  <w:tr w:rsidR="00C85089">
        <w:trPr>
          <w:trHeight w:hRule="exact" w:val="6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12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7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поликлиника №5»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  <w:tr w:rsidR="00C85089">
        <w:trPr>
          <w:trHeight w:hRule="exact" w:val="6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13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301" w:lineRule="exact"/>
              <w:ind w:firstLine="0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«Городская поликлиника №10»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  <w:tr w:rsidR="00C85089">
        <w:trPr>
          <w:trHeight w:hRule="exact" w:val="9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left="240" w:firstLine="0"/>
              <w:jc w:val="left"/>
            </w:pPr>
            <w:r>
              <w:rPr>
                <w:rStyle w:val="11"/>
              </w:rPr>
              <w:t>14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94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«Областной врачебно-физкультурный диспансер»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729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</w:tbl>
    <w:p w:rsidR="00C85089" w:rsidRDefault="00C850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921"/>
        <w:gridCol w:w="2192"/>
      </w:tblGrid>
      <w:tr w:rsidR="00C85089">
        <w:trPr>
          <w:trHeight w:hRule="exact" w:val="93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693" w:wrap="notBeside" w:vAnchor="text" w:hAnchor="text" w:xAlign="center" w:y="1"/>
              <w:shd w:val="clear" w:color="auto" w:fill="auto"/>
              <w:spacing w:before="0" w:line="270" w:lineRule="exact"/>
              <w:ind w:left="200" w:firstLine="0"/>
              <w:jc w:val="left"/>
            </w:pPr>
            <w:r>
              <w:rPr>
                <w:rStyle w:val="11"/>
              </w:rPr>
              <w:lastRenderedPageBreak/>
              <w:t>15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693" w:wrap="notBeside" w:vAnchor="text" w:hAnchor="text" w:xAlign="center" w:y="1"/>
              <w:shd w:val="clear" w:color="auto" w:fill="auto"/>
              <w:spacing w:before="0" w:line="294" w:lineRule="exact"/>
              <w:ind w:left="100" w:firstLine="0"/>
              <w:jc w:val="left"/>
            </w:pPr>
            <w:r>
              <w:rPr>
                <w:rStyle w:val="11"/>
              </w:rPr>
              <w:t>Государственное бюджетное учреждение здравоохранения Астраханской области "Детская городская клиническая больница №1" (для новорожденных)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693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  <w:tr w:rsidR="00C85089">
        <w:trPr>
          <w:trHeight w:hRule="exact" w:val="90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693" w:wrap="notBeside" w:vAnchor="text" w:hAnchor="text" w:xAlign="center" w:y="1"/>
              <w:shd w:val="clear" w:color="auto" w:fill="auto"/>
              <w:spacing w:before="0" w:line="270" w:lineRule="exact"/>
              <w:ind w:left="200" w:firstLine="0"/>
              <w:jc w:val="left"/>
            </w:pPr>
            <w:r>
              <w:rPr>
                <w:rStyle w:val="11"/>
              </w:rPr>
              <w:t>16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693" w:wrap="notBeside" w:vAnchor="text" w:hAnchor="text" w:xAlign="center" w:y="1"/>
              <w:shd w:val="clear" w:color="auto" w:fill="auto"/>
              <w:spacing w:before="0" w:line="290" w:lineRule="exact"/>
              <w:ind w:left="100" w:firstLine="0"/>
              <w:jc w:val="left"/>
            </w:pPr>
            <w:r>
              <w:rPr>
                <w:rStyle w:val="11"/>
              </w:rPr>
              <w:t xml:space="preserve">Государственное бюджетное учреждение здравоохранения Астраханской области "Наримановская </w:t>
            </w:r>
            <w:proofErr w:type="gramStart"/>
            <w:r>
              <w:rPr>
                <w:rStyle w:val="11"/>
              </w:rPr>
              <w:t>центральная</w:t>
            </w:r>
            <w:proofErr w:type="gramEnd"/>
            <w:r>
              <w:rPr>
                <w:rStyle w:val="11"/>
              </w:rPr>
              <w:t xml:space="preserve"> районная больница"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089" w:rsidRDefault="00FC7C00">
            <w:pPr>
              <w:pStyle w:val="3"/>
              <w:framePr w:w="9693" w:wrap="notBeside" w:vAnchor="text" w:hAnchor="text" w:xAlign="center" w:y="1"/>
              <w:shd w:val="clear" w:color="auto" w:fill="auto"/>
              <w:spacing w:before="0" w:line="270" w:lineRule="exact"/>
              <w:ind w:firstLine="0"/>
              <w:jc w:val="center"/>
            </w:pPr>
            <w:r>
              <w:rPr>
                <w:rStyle w:val="11"/>
              </w:rPr>
              <w:t>24.10.2013</w:t>
            </w:r>
          </w:p>
        </w:tc>
      </w:tr>
    </w:tbl>
    <w:p w:rsidR="00C85089" w:rsidRDefault="00C85089">
      <w:pPr>
        <w:rPr>
          <w:sz w:val="2"/>
          <w:szCs w:val="2"/>
        </w:rPr>
        <w:sectPr w:rsidR="00C85089" w:rsidSect="001E54DC">
          <w:type w:val="continuous"/>
          <w:pgSz w:w="11909" w:h="16838"/>
          <w:pgMar w:top="567" w:right="979" w:bottom="1025" w:left="1004" w:header="0" w:footer="3" w:gutter="0"/>
          <w:cols w:space="720"/>
          <w:noEndnote/>
          <w:docGrid w:linePitch="360"/>
        </w:sectPr>
      </w:pPr>
    </w:p>
    <w:p w:rsidR="001E54DC" w:rsidRDefault="001E54DC" w:rsidP="001E54DC">
      <w:pPr>
        <w:ind w:left="63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Утверждено</w:t>
      </w:r>
    </w:p>
    <w:p w:rsidR="001E54DC" w:rsidRDefault="001E54DC" w:rsidP="001E54DC">
      <w:pPr>
        <w:ind w:left="63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распоряжением</w:t>
      </w:r>
    </w:p>
    <w:p w:rsidR="001E54DC" w:rsidRDefault="001E54DC" w:rsidP="001E54DC">
      <w:pPr>
        <w:ind w:left="63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министерства здравоохранения</w:t>
      </w:r>
    </w:p>
    <w:p w:rsidR="001E54DC" w:rsidRDefault="001E54DC" w:rsidP="001E54DC">
      <w:pPr>
        <w:ind w:left="63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Астраханской области</w:t>
      </w:r>
    </w:p>
    <w:p w:rsidR="001E54DC" w:rsidRDefault="001E54DC" w:rsidP="001E54DC">
      <w:pPr>
        <w:ind w:left="63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«18» 10.2013 № 885р</w:t>
      </w:r>
    </w:p>
    <w:p w:rsidR="001E54DC" w:rsidRDefault="001E54DC" w:rsidP="001E54DC">
      <w:pPr>
        <w:pStyle w:val="a6"/>
        <w:spacing w:line="240" w:lineRule="auto"/>
        <w:ind w:firstLine="0"/>
        <w:jc w:val="center"/>
        <w:rPr>
          <w:sz w:val="28"/>
          <w:szCs w:val="28"/>
        </w:rPr>
      </w:pPr>
    </w:p>
    <w:p w:rsidR="001E54DC" w:rsidRDefault="001E54DC" w:rsidP="001E54DC">
      <w:pPr>
        <w:pStyle w:val="a6"/>
        <w:spacing w:line="240" w:lineRule="auto"/>
        <w:ind w:firstLine="0"/>
        <w:jc w:val="center"/>
        <w:rPr>
          <w:sz w:val="28"/>
          <w:szCs w:val="28"/>
        </w:rPr>
      </w:pPr>
    </w:p>
    <w:p w:rsidR="001E54DC" w:rsidRDefault="001E54DC" w:rsidP="001E54DC">
      <w:pPr>
        <w:pStyle w:val="a6"/>
        <w:spacing w:line="240" w:lineRule="auto"/>
        <w:ind w:firstLine="0"/>
        <w:jc w:val="center"/>
        <w:rPr>
          <w:sz w:val="28"/>
          <w:szCs w:val="28"/>
        </w:rPr>
      </w:pPr>
    </w:p>
    <w:p w:rsidR="00AC4912" w:rsidRPr="00AC4912" w:rsidRDefault="00AC4912" w:rsidP="00AC491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4912">
        <w:rPr>
          <w:rFonts w:ascii="Times New Roman" w:eastAsia="Times New Roman" w:hAnsi="Times New Roman" w:cs="Times New Roman"/>
          <w:color w:val="auto"/>
          <w:sz w:val="26"/>
          <w:szCs w:val="26"/>
        </w:rPr>
        <w:t>Состав</w:t>
      </w:r>
    </w:p>
    <w:p w:rsidR="00AC4912" w:rsidRPr="00AC4912" w:rsidRDefault="00AC4912" w:rsidP="00AC4912">
      <w:pPr>
        <w:widowControl/>
        <w:ind w:firstLine="8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4912">
        <w:rPr>
          <w:rFonts w:ascii="Times New Roman" w:eastAsia="Times New Roman" w:hAnsi="Times New Roman" w:cs="Times New Roman"/>
          <w:color w:val="auto"/>
          <w:sz w:val="26"/>
          <w:szCs w:val="26"/>
        </w:rPr>
        <w:t>комиссии по проведению мониторинга навыков работы</w:t>
      </w:r>
    </w:p>
    <w:p w:rsidR="00AC4912" w:rsidRPr="00AC4912" w:rsidRDefault="00AC4912" w:rsidP="00AC4912">
      <w:pPr>
        <w:widowControl/>
        <w:ind w:firstLine="84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4912">
        <w:rPr>
          <w:rFonts w:ascii="Times New Roman" w:eastAsia="Times New Roman" w:hAnsi="Times New Roman" w:cs="Times New Roman"/>
          <w:color w:val="auto"/>
          <w:sz w:val="26"/>
          <w:szCs w:val="26"/>
        </w:rPr>
        <w:t>в региональной информационно-аналитической медицинской системе «</w:t>
      </w:r>
      <w:proofErr w:type="spellStart"/>
      <w:r w:rsidRPr="00AC4912">
        <w:rPr>
          <w:rFonts w:ascii="Times New Roman" w:eastAsia="Times New Roman" w:hAnsi="Times New Roman" w:cs="Times New Roman"/>
          <w:color w:val="auto"/>
          <w:sz w:val="26"/>
          <w:szCs w:val="26"/>
        </w:rPr>
        <w:t>ПроМед</w:t>
      </w:r>
      <w:proofErr w:type="spellEnd"/>
      <w:r w:rsidRPr="00AC4912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</w:p>
    <w:p w:rsidR="00AC4912" w:rsidRPr="00AC4912" w:rsidRDefault="00AC4912" w:rsidP="00AC4912">
      <w:pPr>
        <w:widowControl/>
        <w:ind w:firstLine="84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C4912" w:rsidRPr="00AC4912" w:rsidRDefault="00AC4912" w:rsidP="00AC4912">
      <w:pPr>
        <w:widowControl/>
        <w:ind w:firstLine="84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669" w:type="dxa"/>
        <w:tblInd w:w="504" w:type="dxa"/>
        <w:tblLayout w:type="fixed"/>
        <w:tblLook w:val="00A0" w:firstRow="1" w:lastRow="0" w:firstColumn="1" w:lastColumn="0" w:noHBand="0" w:noVBand="0"/>
      </w:tblPr>
      <w:tblGrid>
        <w:gridCol w:w="2581"/>
        <w:gridCol w:w="7088"/>
      </w:tblGrid>
      <w:tr w:rsidR="00AC4912" w:rsidRPr="00AC4912" w:rsidTr="006C3CD4">
        <w:trPr>
          <w:trHeight w:val="1407"/>
        </w:trPr>
        <w:tc>
          <w:tcPr>
            <w:tcW w:w="2581" w:type="dxa"/>
          </w:tcPr>
          <w:p w:rsidR="00AC4912" w:rsidRPr="00AC4912" w:rsidRDefault="00AC4912" w:rsidP="00AC4912">
            <w:pPr>
              <w:widowControl/>
              <w:tabs>
                <w:tab w:val="left" w:pos="591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Шумеленкова В.Н.</w:t>
            </w:r>
          </w:p>
        </w:tc>
        <w:tc>
          <w:tcPr>
            <w:tcW w:w="7088" w:type="dxa"/>
          </w:tcPr>
          <w:p w:rsidR="00AC4912" w:rsidRPr="00AC4912" w:rsidRDefault="00AC4912" w:rsidP="00AC491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C4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AC4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директор государственного бюджетного учреждения здравоохранения Астраханской области «Медицинский информационно-аналитический центр», председатель комиссии</w:t>
            </w:r>
          </w:p>
        </w:tc>
      </w:tr>
      <w:tr w:rsidR="00AC4912" w:rsidRPr="00AC4912" w:rsidTr="006C3CD4">
        <w:trPr>
          <w:trHeight w:val="831"/>
        </w:trPr>
        <w:tc>
          <w:tcPr>
            <w:tcW w:w="2581" w:type="dxa"/>
          </w:tcPr>
          <w:p w:rsidR="00AC4912" w:rsidRPr="00AC4912" w:rsidRDefault="00AC4912" w:rsidP="00AC491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 xml:space="preserve">Комарова </w:t>
            </w:r>
            <w:r w:rsidRPr="00AC4912">
              <w:rPr>
                <w:rFonts w:ascii="Times New Roman" w:eastAsia="Times New Roman" w:hAnsi="Times New Roman" w:cs="Times New Roman"/>
                <w:sz w:val="26"/>
                <w:szCs w:val="26"/>
              </w:rPr>
              <w:t>Т.Н.</w:t>
            </w:r>
          </w:p>
        </w:tc>
        <w:tc>
          <w:tcPr>
            <w:tcW w:w="7088" w:type="dxa"/>
          </w:tcPr>
          <w:p w:rsidR="00AC4912" w:rsidRPr="00AC4912" w:rsidRDefault="00AC4912" w:rsidP="00AC491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C4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AC4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начальник отдел</w:t>
            </w:r>
            <w:bookmarkStart w:id="1" w:name="_GoBack"/>
            <w:bookmarkEnd w:id="1"/>
            <w:r w:rsidRPr="00AC4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 кадровой политики и государственной гражданской службы, заместитель председателя комиссии</w:t>
            </w:r>
          </w:p>
        </w:tc>
      </w:tr>
      <w:tr w:rsidR="00AC4912" w:rsidRPr="00AC4912" w:rsidTr="006C3CD4">
        <w:trPr>
          <w:trHeight w:val="830"/>
        </w:trPr>
        <w:tc>
          <w:tcPr>
            <w:tcW w:w="2581" w:type="dxa"/>
          </w:tcPr>
          <w:p w:rsidR="00AC4912" w:rsidRPr="00AC4912" w:rsidRDefault="00AC4912" w:rsidP="00AC4912">
            <w:pPr>
              <w:widowControl/>
              <w:tabs>
                <w:tab w:val="left" w:pos="60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Адамян</w:t>
            </w:r>
            <w:proofErr w:type="spellEnd"/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 xml:space="preserve"> А.Ю.</w:t>
            </w:r>
          </w:p>
        </w:tc>
        <w:tc>
          <w:tcPr>
            <w:tcW w:w="7088" w:type="dxa"/>
          </w:tcPr>
          <w:p w:rsidR="00AC4912" w:rsidRPr="00AC4912" w:rsidRDefault="00AC4912" w:rsidP="00AC4912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-</w:t>
            </w:r>
            <w:r w:rsidRPr="00AC4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заведующий сектором информационных систем, секретарь комиссии</w:t>
            </w:r>
          </w:p>
        </w:tc>
      </w:tr>
      <w:tr w:rsidR="00AC4912" w:rsidRPr="00AC4912" w:rsidTr="006C3CD4">
        <w:trPr>
          <w:trHeight w:val="700"/>
        </w:trPr>
        <w:tc>
          <w:tcPr>
            <w:tcW w:w="2581" w:type="dxa"/>
            <w:vAlign w:val="center"/>
          </w:tcPr>
          <w:p w:rsidR="00AC4912" w:rsidRPr="00AC4912" w:rsidRDefault="00AC4912" w:rsidP="00AC4912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Члены комиссии:</w:t>
            </w:r>
          </w:p>
        </w:tc>
        <w:tc>
          <w:tcPr>
            <w:tcW w:w="7088" w:type="dxa"/>
            <w:vAlign w:val="center"/>
          </w:tcPr>
          <w:p w:rsidR="00AC4912" w:rsidRPr="00AC4912" w:rsidRDefault="00AC4912" w:rsidP="00AC4912">
            <w:pPr>
              <w:widowControl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C4912" w:rsidRPr="00AC4912" w:rsidTr="006C3CD4">
        <w:trPr>
          <w:trHeight w:val="851"/>
        </w:trPr>
        <w:tc>
          <w:tcPr>
            <w:tcW w:w="2581" w:type="dxa"/>
          </w:tcPr>
          <w:p w:rsidR="00AC4912" w:rsidRPr="00AC4912" w:rsidRDefault="00AC4912" w:rsidP="00AC491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Безрукова Л.В.</w:t>
            </w:r>
          </w:p>
        </w:tc>
        <w:tc>
          <w:tcPr>
            <w:tcW w:w="7088" w:type="dxa"/>
          </w:tcPr>
          <w:p w:rsidR="00AC4912" w:rsidRPr="00AC4912" w:rsidRDefault="00AC4912" w:rsidP="00AC4912">
            <w:pPr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 </w:t>
            </w:r>
            <w:r w:rsidRPr="00AC4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начальник отдела развития медицинской помощи детям и службы родовспоможения</w:t>
            </w:r>
          </w:p>
        </w:tc>
      </w:tr>
      <w:tr w:rsidR="00AC4912" w:rsidRPr="00AC4912" w:rsidTr="006C3CD4">
        <w:trPr>
          <w:trHeight w:val="552"/>
        </w:trPr>
        <w:tc>
          <w:tcPr>
            <w:tcW w:w="2581" w:type="dxa"/>
          </w:tcPr>
          <w:p w:rsidR="00AC4912" w:rsidRPr="00AC4912" w:rsidRDefault="00AC4912" w:rsidP="00AC491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  <w:t>Денисенко Т.В.</w:t>
            </w:r>
          </w:p>
        </w:tc>
        <w:tc>
          <w:tcPr>
            <w:tcW w:w="7088" w:type="dxa"/>
          </w:tcPr>
          <w:p w:rsidR="00AC4912" w:rsidRPr="00AC4912" w:rsidRDefault="00AC4912" w:rsidP="00AC4912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C491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 начальник отдела развития электронного здравоохранения</w:t>
            </w:r>
          </w:p>
        </w:tc>
      </w:tr>
    </w:tbl>
    <w:p w:rsidR="00C85089" w:rsidRDefault="00C85089" w:rsidP="001E54DC">
      <w:pPr>
        <w:pStyle w:val="3"/>
        <w:shd w:val="clear" w:color="auto" w:fill="auto"/>
        <w:tabs>
          <w:tab w:val="left" w:pos="154"/>
        </w:tabs>
        <w:spacing w:before="0" w:line="297" w:lineRule="exact"/>
        <w:ind w:left="2760" w:right="1040" w:firstLine="0"/>
        <w:jc w:val="left"/>
      </w:pPr>
    </w:p>
    <w:sectPr w:rsidR="00C85089" w:rsidSect="001E54DC">
      <w:pgSz w:w="11909" w:h="16838"/>
      <w:pgMar w:top="993" w:right="1269" w:bottom="3375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1E" w:rsidRDefault="00C45B1E">
      <w:r>
        <w:separator/>
      </w:r>
    </w:p>
  </w:endnote>
  <w:endnote w:type="continuationSeparator" w:id="0">
    <w:p w:rsidR="00C45B1E" w:rsidRDefault="00C4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1E" w:rsidRDefault="00C45B1E"/>
  </w:footnote>
  <w:footnote w:type="continuationSeparator" w:id="0">
    <w:p w:rsidR="00C45B1E" w:rsidRDefault="00C45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4B8"/>
    <w:multiLevelType w:val="multilevel"/>
    <w:tmpl w:val="F118B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751E48"/>
    <w:multiLevelType w:val="multilevel"/>
    <w:tmpl w:val="D7CC2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89"/>
    <w:rsid w:val="001E54DC"/>
    <w:rsid w:val="00AC4912"/>
    <w:rsid w:val="00C45B1E"/>
    <w:rsid w:val="00C85089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1"/>
      <w:szCs w:val="31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5pt">
    <w:name w:val="Основной текст + 14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145pt0">
    <w:name w:val="Основной текст + 14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0pt">
    <w:name w:val="Основной текст + 13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1"/>
      <w:szCs w:val="31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00" w:line="244" w:lineRule="exact"/>
      <w:ind w:hanging="2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1E54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uiPriority w:val="99"/>
    <w:unhideWhenUsed/>
    <w:rsid w:val="001E54DC"/>
    <w:pPr>
      <w:widowControl/>
      <w:spacing w:line="360" w:lineRule="auto"/>
      <w:ind w:firstLine="8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1E54DC"/>
    <w:rPr>
      <w:rFonts w:ascii="Times New Roman" w:eastAsia="Times New Roman" w:hAnsi="Times New Roman" w:cs="Times New Roman"/>
      <w:sz w:val="26"/>
      <w:szCs w:val="26"/>
    </w:rPr>
  </w:style>
  <w:style w:type="character" w:styleId="a8">
    <w:name w:val="Strong"/>
    <w:basedOn w:val="a0"/>
    <w:uiPriority w:val="22"/>
    <w:qFormat/>
    <w:rsid w:val="001E54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1"/>
      <w:szCs w:val="31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5pt">
    <w:name w:val="Основной текст + 14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145pt0">
    <w:name w:val="Основной текст + 14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0pt">
    <w:name w:val="Основной текст + 13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1"/>
      <w:szCs w:val="31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00" w:line="244" w:lineRule="exact"/>
      <w:ind w:hanging="2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1E54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uiPriority w:val="99"/>
    <w:unhideWhenUsed/>
    <w:rsid w:val="001E54DC"/>
    <w:pPr>
      <w:widowControl/>
      <w:spacing w:line="360" w:lineRule="auto"/>
      <w:ind w:firstLine="8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1E54DC"/>
    <w:rPr>
      <w:rFonts w:ascii="Times New Roman" w:eastAsia="Times New Roman" w:hAnsi="Times New Roman" w:cs="Times New Roman"/>
      <w:sz w:val="26"/>
      <w:szCs w:val="26"/>
    </w:rPr>
  </w:style>
  <w:style w:type="character" w:styleId="a8">
    <w:name w:val="Strong"/>
    <w:basedOn w:val="a0"/>
    <w:uiPriority w:val="22"/>
    <w:qFormat/>
    <w:rsid w:val="001E5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</vt:lpstr>
    </vt:vector>
  </TitlesOfParts>
  <Company>Microsoft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Наталья</dc:creator>
  <cp:lastModifiedBy>Наталья</cp:lastModifiedBy>
  <cp:revision>2</cp:revision>
  <dcterms:created xsi:type="dcterms:W3CDTF">2013-10-18T11:39:00Z</dcterms:created>
  <dcterms:modified xsi:type="dcterms:W3CDTF">2013-10-22T11:58:00Z</dcterms:modified>
</cp:coreProperties>
</file>